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202" w:rsidRPr="00244202" w:rsidRDefault="00244202" w:rsidP="002442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4202">
        <w:rPr>
          <w:rFonts w:ascii="Times New Roman" w:hAnsi="Times New Roman" w:cs="Times New Roman"/>
          <w:sz w:val="24"/>
          <w:szCs w:val="24"/>
        </w:rPr>
        <w:t>Приложение 2</w:t>
      </w:r>
    </w:p>
    <w:p w:rsidR="00244202" w:rsidRPr="00244202" w:rsidRDefault="00244202" w:rsidP="002442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44202" w:rsidRPr="00244202" w:rsidRDefault="00244202" w:rsidP="002442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202">
        <w:rPr>
          <w:rFonts w:ascii="Times New Roman" w:hAnsi="Times New Roman" w:cs="Times New Roman"/>
          <w:b/>
          <w:sz w:val="24"/>
          <w:szCs w:val="24"/>
        </w:rPr>
        <w:t>Финансовый план реализации Плана первоочередных мер по реализации Конвенц</w:t>
      </w:r>
      <w:proofErr w:type="gramStart"/>
      <w:r w:rsidRPr="00244202">
        <w:rPr>
          <w:rFonts w:ascii="Times New Roman" w:hAnsi="Times New Roman" w:cs="Times New Roman"/>
          <w:b/>
          <w:sz w:val="24"/>
          <w:szCs w:val="24"/>
        </w:rPr>
        <w:t>ии ОО</w:t>
      </w:r>
      <w:proofErr w:type="gramEnd"/>
      <w:r w:rsidRPr="00244202">
        <w:rPr>
          <w:rFonts w:ascii="Times New Roman" w:hAnsi="Times New Roman" w:cs="Times New Roman"/>
          <w:b/>
          <w:sz w:val="24"/>
          <w:szCs w:val="24"/>
        </w:rPr>
        <w:t>Н</w:t>
      </w:r>
    </w:p>
    <w:p w:rsidR="006E6F20" w:rsidRDefault="00244202" w:rsidP="002442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202">
        <w:rPr>
          <w:rFonts w:ascii="Times New Roman" w:hAnsi="Times New Roman" w:cs="Times New Roman"/>
          <w:b/>
          <w:sz w:val="24"/>
          <w:szCs w:val="24"/>
        </w:rPr>
        <w:t>о правах инвалидов в Кыргызской Республике на 2020-2022 годы</w:t>
      </w:r>
    </w:p>
    <w:p w:rsidR="00244202" w:rsidRPr="00244202" w:rsidRDefault="00244202" w:rsidP="002442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82"/>
        <w:gridCol w:w="1418"/>
        <w:gridCol w:w="2962"/>
        <w:gridCol w:w="1134"/>
        <w:gridCol w:w="992"/>
        <w:gridCol w:w="709"/>
        <w:gridCol w:w="1275"/>
        <w:gridCol w:w="1276"/>
        <w:gridCol w:w="425"/>
        <w:gridCol w:w="1134"/>
        <w:gridCol w:w="1134"/>
        <w:gridCol w:w="709"/>
        <w:gridCol w:w="709"/>
        <w:gridCol w:w="1134"/>
      </w:tblGrid>
      <w:tr w:rsidR="00244202" w:rsidRPr="003D71CC" w:rsidTr="00244202">
        <w:trPr>
          <w:trHeight w:val="57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Задачи</w:t>
            </w:r>
          </w:p>
        </w:tc>
        <w:tc>
          <w:tcPr>
            <w:tcW w:w="2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Ответственные исполнители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Срок реализации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Потребность в финансировании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Возможности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Финансовый разрыв</w:t>
            </w:r>
          </w:p>
        </w:tc>
      </w:tr>
      <w:tr w:rsidR="00244202" w:rsidRPr="003D71CC" w:rsidTr="00244202">
        <w:trPr>
          <w:trHeight w:val="114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Гос. бюджет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ПГИ и гранты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Др</w:t>
            </w:r>
            <w:proofErr w:type="spellEnd"/>
            <w:proofErr w:type="gramEnd"/>
          </w:p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угие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Гос. бюджет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ПГИ</w:t>
            </w: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гранты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другие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Гос. бюджет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ПГИ, гранты и другие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bookmarkStart w:id="0" w:name="_GoBack"/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228 </w:t>
            </w:r>
            <w:bookmarkEnd w:id="0"/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844,7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141 411,9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370 256,6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228 844,7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141 411,9</w:t>
            </w:r>
          </w:p>
        </w:tc>
      </w:tr>
      <w:tr w:rsidR="00244202" w:rsidRPr="003D71CC" w:rsidTr="00244202">
        <w:trPr>
          <w:trHeight w:val="19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Цель I. Совершенствование Национального законодатель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ства и мониторинг их реализации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1 532,2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25 410,0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26 942,2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1 532,2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25 410,0</w:t>
            </w:r>
          </w:p>
        </w:tc>
      </w:tr>
      <w:tr w:rsidR="00244202" w:rsidRPr="003D71CC" w:rsidTr="00244202">
        <w:trPr>
          <w:trHeight w:val="6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соответствия НПА, программ и политик Конвенции о правах инвалидов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1.1.1. Анализ действующего национального законодательства Кыргызской Республики (за исключением НПА МЗ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МТСР, МЗ, МОН, ФОМС, МФ ГАМСУМО, ОМСУ, НПО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 кв. 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1 260,0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1 260,0</w:t>
            </w:r>
          </w:p>
        </w:tc>
      </w:tr>
      <w:tr w:rsidR="00244202" w:rsidRPr="003D71CC" w:rsidTr="00244202">
        <w:trPr>
          <w:trHeight w:val="623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44202" w:rsidRPr="003D71CC" w:rsidTr="00244202">
        <w:trPr>
          <w:trHeight w:val="988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1.1.2. Внесение изменений в действующее национальное законодательство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Кыргызской Республики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МТСР, МЗ, МОН,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ФОМС, МФ ГАМСУМО, ОМСУ, НПО (МТСР, министерства и ведомства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НПО)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2020-2021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365,2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7 875,0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7 875,0</w:t>
            </w:r>
          </w:p>
        </w:tc>
      </w:tr>
      <w:tr w:rsidR="00244202" w:rsidRPr="003D71CC" w:rsidTr="00244202">
        <w:trPr>
          <w:trHeight w:val="12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365,2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2 100,0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2 465,2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365,2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2 100,0 </w:t>
            </w:r>
          </w:p>
        </w:tc>
      </w:tr>
      <w:tr w:rsidR="00244202" w:rsidRPr="003D71CC" w:rsidTr="00244202">
        <w:trPr>
          <w:trHeight w:val="481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45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1.1.3. Анализ НПА в сфере здравоохранения и медицинского страхования и выработка рекомендаций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МЗ, ФОМС, МТСР, МФ, НПО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2020-2021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17,4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647,4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17,4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</w:tr>
      <w:tr w:rsidR="00244202" w:rsidRPr="003D71CC" w:rsidTr="00244202">
        <w:trPr>
          <w:trHeight w:val="45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17,4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647,4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17,4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</w:tr>
      <w:tr w:rsidR="00244202" w:rsidRPr="003D71CC" w:rsidTr="00244202">
        <w:trPr>
          <w:trHeight w:val="45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5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1.1.4. Разработка и утверждение НПА о внесении соответствующих изменений в НПА в сфере здравоохранения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МЗ, ФОМС, МТСР, МФ, НПО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2021-2022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5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648,3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18,3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</w:tr>
      <w:tr w:rsidR="00244202" w:rsidRPr="003D71CC" w:rsidTr="00244202">
        <w:trPr>
          <w:trHeight w:val="5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315,0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333,3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18,3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315,0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нормативных правовых актов в сфере защиты ЛОВЗ на выявление пробелов и противоречий с нормами и требованиями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Конвенции о правах инвалидов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1.2.1.Анализ НПА по социальной защите ЛОВЗ на предмет выявления соответствия с КПИ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Министерства и ведомства НПО, МД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8,7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638,7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8,7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1.2.2.Анализ Налогового кодекса в части послаблений для работодателей, нанимающих ЛОВЗ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EA54E1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ГНС, МФ, СФ</w:t>
            </w:r>
            <w:r w:rsidR="00244202"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214,3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4,3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</w:tr>
      <w:tr w:rsidR="00244202" w:rsidRPr="003D71CC" w:rsidTr="00244202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1.2.3 Изучение пробелов соответствующих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СНИПов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43,5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883,5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43,5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78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6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1.2.4.Внесение изменений в НПА, в которых обнаружились противоречия с Конвенцией о правах инвалидов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МТСР, МВРГ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2020-2021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73,0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493,0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73,0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</w:tr>
      <w:tr w:rsidR="00244202" w:rsidRPr="003D71CC" w:rsidTr="00244202">
        <w:trPr>
          <w:trHeight w:val="6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73,0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913,0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73,0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244202" w:rsidRPr="003D71CC" w:rsidTr="00244202">
        <w:trPr>
          <w:trHeight w:val="6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соответствия НПА Конвенции о правах инвалидов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1.3.1. Анализ НПА в сфере образования, в том числе Закона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"Об образовании"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МОН, МТСР, НПО, МД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214,3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4,3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49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1.3.2.Внесение изменений в НПА, в которых обнаружились противоречия с Конвенцией о правах инвалидов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МОН, МТСР, НПО, МД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2020-2021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73,0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493,0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73,0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</w:tr>
      <w:tr w:rsidR="00244202" w:rsidRPr="003D71CC" w:rsidTr="00244202">
        <w:trPr>
          <w:trHeight w:val="49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73,0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913,0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73,0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244202" w:rsidRPr="003D71CC" w:rsidTr="00244202">
        <w:trPr>
          <w:trHeight w:val="49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12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доступа лиц с инвалидностью на законодательном уровне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1.4.1.Разработка НПА обеспечивающие требования по доступности административных зданий судебной системы, органов внутренних дел, прокуратуры по наличию специально оборудованных санитарно-гигиенических помещений для ЛОВЗ и маломобильных групп населения (перила, поручни, специализированное сантехническое оборудование и т.д.)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МЮ МВД, ГСИН Генеральная прокуратура, </w:t>
            </w:r>
            <w:r w:rsidRPr="00C748A7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НАП,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12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36,5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876,5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36,5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244202" w:rsidRPr="003D71CC" w:rsidTr="00244202">
        <w:trPr>
          <w:trHeight w:val="12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1.4.2.Разработка НПА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обеспечивающие требования по наличию в пенитенциарной системы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сурдопереводчиков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МЮ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МВД, МФ Генеральная прокуратура, МТСР, </w:t>
            </w:r>
            <w:r w:rsidRPr="00C748A7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СР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НПО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36,5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876,5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        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36,5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      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840,0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87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1.4.3.Изучить  законодательство Кыргызской Республики ограничивающих право ЛОВЗ, лишенных дееспособности с целью создания условия для лиц с инвалидностью  обращаться в судебные органы самостоятельно</w:t>
            </w:r>
            <w:proofErr w:type="gram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МЮ, МТСР МВД Генеральная прокуратура НПО, МД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8,7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638,7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8,7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</w:tr>
      <w:tr w:rsidR="00244202" w:rsidRPr="003D71CC" w:rsidTr="00244202">
        <w:trPr>
          <w:trHeight w:val="87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87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1.4.4.Пересмотр законодательства Кыргызской Республики, в части прав ЛОВЗ обжаловать решения суда по ограничению либо лишению дееспособности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МЮ МВД Генеральная прокуратура НПО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36,5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876,5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36,5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244202" w:rsidRPr="003D71CC" w:rsidTr="00244202">
        <w:trPr>
          <w:trHeight w:val="7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7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14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Цель II: Обеспечение ЛОВЗ услугами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абилитации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реабилитации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209,6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3 780,0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3 989,6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209,6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3 780,0 </w:t>
            </w:r>
          </w:p>
        </w:tc>
      </w:tr>
      <w:tr w:rsidR="00244202" w:rsidRPr="003D71CC" w:rsidTr="00244202">
        <w:trPr>
          <w:trHeight w:val="46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Усовершенствование деятельности РУПОИ,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разработка и внедрение механизмов обеспечения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ассистивными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устройствами, изделиями и технологиями для ЛОВЗ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2.1.1 Диагностика деятельности (технология, кадры, материально-техническая база,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финансирование и менеджмент)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МТСР, ФОМС, МЗ, МФ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4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73,0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493,0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73,0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</w:tr>
      <w:tr w:rsidR="00244202" w:rsidRPr="003D71CC" w:rsidTr="00244202">
        <w:trPr>
          <w:trHeight w:val="4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2.1.2 Приведение деятельности и статуса РУПОИ в соответствие с рекомендациями диагностики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Обучение рабочего персонала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75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Разработка и принятие постановления Правительства Кыргызской Республики «Об утверждении Порядка обеспечения лиц с ограниченными возможностями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ассистивными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устройствами»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75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73,0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913,0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73,0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244202" w:rsidRPr="003D71CC" w:rsidTr="00244202">
        <w:trPr>
          <w:trHeight w:val="75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6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Пересмотр государственного базового перечня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ассистивных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устройств, изделий для ЛОВЗ и приведение его в соответствие международным требованиям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6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315,0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333,3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18,3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315,0 </w:t>
            </w:r>
          </w:p>
        </w:tc>
      </w:tr>
      <w:tr w:rsidR="00244202" w:rsidRPr="003D71CC" w:rsidTr="00244202">
        <w:trPr>
          <w:trHeight w:val="6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5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Оценка потребностей ЛОВЗ в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ассистивных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устройствах и изделиях в соответствии с базовым перечнем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5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945,0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963,3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18,3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945,0 </w:t>
            </w:r>
          </w:p>
        </w:tc>
      </w:tr>
      <w:tr w:rsidR="00244202" w:rsidRPr="003D71CC" w:rsidTr="00244202">
        <w:trPr>
          <w:trHeight w:val="5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твержденные технические спецификации на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ассистивные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устройства, изделия для ЛОВЗ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согласно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базового перечня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945,0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963,3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18,3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945,0 </w:t>
            </w:r>
          </w:p>
        </w:tc>
      </w:tr>
      <w:tr w:rsidR="00244202" w:rsidRPr="003D71CC" w:rsidTr="00244202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Разработка и принятие НПА по порядку обеспечения ЛОВЗ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ассистивными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устройствами из базового перечня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8,7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315,0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323,7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8,7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315,0 </w:t>
            </w:r>
          </w:p>
        </w:tc>
      </w:tr>
      <w:tr w:rsidR="00244202" w:rsidRPr="003D71CC" w:rsidTr="00244202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5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Цель III: Здоровье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128 437,4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12 285,0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140 722,4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128 437,4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12 285,0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инвалидности, раннее выявление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3.1.1.Разработка и утверждение программ (клинических протоколов) профилактики МЗ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МЗ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260,9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9 450,0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9 710,9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260,9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9 450,0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3.1.2.Обеспечение ЛОВЗ минимальным набором необходимых бесплатных или недорогих медицинских услуг и приспособлений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МЗ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4 000,0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4 000,0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4 000,0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4 000,0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4 000,0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4 000,0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49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3.1.3. Проведение анализа ситуации среди лиц ОВЗ по вопросам репродуктивного здоровья, планирования семьи, использования контрацептивных средств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МТСР, МЗ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17,4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857,4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17,4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244202" w:rsidRPr="003D71CC" w:rsidTr="00244202">
        <w:trPr>
          <w:trHeight w:val="49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49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Расширение перечня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скринингов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раннего выявления патологий ребенка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2020-2021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433,0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13,0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Обеспечение оборудованием и реактивами для новых видов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скринингов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раннего выявление патологий ребенка (неонатальный и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пренатальный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скрининг)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40 000,0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40 000,0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40 000,0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40 000,0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40 000,0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40 000,0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40 000,0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40 000,0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40 000,0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Расширение охвата ЛОВЗ услугами медицинской реабилитации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3.2.1. Включение в реестр медицинских специальностей новых врачебных специальностей реабилитационного профиля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МЗ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3.2.2. Подготовка специалистов по новым специальностям реабилитационного профиля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МОН, МЗ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Постоянно, начиная с 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5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Разработка и утверждение Положения об организации предоставления услуг для детей женщин ЛОВЗ, в том числе физическом доступе к медицинским услугам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МЗ, НСК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5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8,7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315,0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323,7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8,7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315,0 </w:t>
            </w:r>
          </w:p>
        </w:tc>
      </w:tr>
      <w:tr w:rsidR="00244202" w:rsidRPr="003D71CC" w:rsidTr="00244202">
        <w:trPr>
          <w:trHeight w:val="5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Разработка и утверждение Положения об обеспечении информации о репродуктивном здоровье была доступна в различных форматах для ЛОВЗ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МЗ, НСК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8,7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315,0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323,7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8,7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315,0 </w:t>
            </w:r>
          </w:p>
        </w:tc>
      </w:tr>
      <w:tr w:rsidR="00244202" w:rsidRPr="003D71CC" w:rsidTr="00244202">
        <w:trPr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Разработка образовательных и информационных материалов для женщин и молодых людей с ОВЗ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МЗ, НСК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Организация дистанционного образования для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жешин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молодых людей для повышения осведомленности в сфере сексуального и репродуктивного здоровья, гендерного насилия, ВИЧ и т.д.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МЗ, МОН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Постоянно, начиная с 2022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120,0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330,0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120,0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</w:tr>
      <w:tr w:rsidR="00244202" w:rsidRPr="003D71CC" w:rsidTr="00244202">
        <w:trPr>
          <w:trHeight w:val="11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Активизация деятельности центров здоровья для ЛОВЗ в сфере проведения обследования, обучения их половому воспитанию, реализация программ полового воспитания для ЛОВЗ в целях предоставления возможности осуществлять информированный выбор в вопросах сексуально-репродуктивного здоровья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МЗ, НСК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11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11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17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Цель IV. Достаточный жизненный уровень и социальная защита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57 932,6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36 425,6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94 358,2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57 932,6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36 425,6 </w:t>
            </w:r>
          </w:p>
        </w:tc>
      </w:tr>
      <w:tr w:rsidR="00244202" w:rsidRPr="003D71CC" w:rsidTr="00244202">
        <w:trPr>
          <w:trHeight w:val="18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Обеспечить индивидуальную помощь и поддержку ЛОВЗ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4.1.1.Внедрение механизма индивидуальной помощи и поддержки ЛОВЗ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МТСР, СФ, ФОМС, МЗ, МОН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2020-2021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182,6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602,6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182,6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6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4.1.2.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Адаптация учебно-методических материалов ВОЗ по уходу за получателем услуг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пероснального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ассистента и перевод на кыргызский язык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600,0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600,0 </w:t>
            </w:r>
          </w:p>
        </w:tc>
      </w:tr>
      <w:tr w:rsidR="00244202" w:rsidRPr="003D71CC" w:rsidTr="00244202">
        <w:trPr>
          <w:trHeight w:val="6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6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9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Обучение заинтересованных сторон по уходу за получателем услуг персонального ассистента (Обучение специалистов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ОМСУ и персональных ассистентов)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МТСР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17 282,8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17 282,8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17 282,8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17 282,8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17 282,8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17 282,8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67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ЛОВЗ в государственной и общественной жизни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4.2.1. Определить Советником руководителя государственного органа из числа руководителей Общественных объединений, являющегося лицом с ограниченными возможностями здоровья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министерства и ведомства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 кв. 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6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6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4.2.2. Включить вопросы лиц с ОВЗ в деятельность Омбудсмена (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Акыйкатчы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Кыргызской Республики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Аппарат Омбудсмена (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Акыйкатчы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Кыргызской Республики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907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Улучшение положения детей с ОВЗ путем обеспечения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специализированными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индивидуальными кресло-колясками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4.3.1.Приобретение специализированных многофункциональных кресел-колясок для детей с ОВЗ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МТСР, МФ,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19 250,0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19 250,0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19 250,0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19 250,0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19 250,0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19 250,0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884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19 250,0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19 250,0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19 250,0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5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Цель V. Образование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169,6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7 770,0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7 939,6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169,6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7 770,0 </w:t>
            </w:r>
          </w:p>
        </w:tc>
      </w:tr>
      <w:tr w:rsidR="00244202" w:rsidRPr="003D71CC" w:rsidTr="00244202">
        <w:trPr>
          <w:trHeight w:val="52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Внедрение системы приема в дошкольные и школьные образовательные организации детей с ограниченными возможностями здоровья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5.1.1. Разработка инструкций для дошкольных и школьных образовательных организаций о порядке работы и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разработки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учебных правил для детей с ОВЗ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МОН, МФ, МТСР, ОМСУ, НПО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26,1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866,1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26,1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244202" w:rsidRPr="003D71CC" w:rsidTr="00244202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6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5.1.2. Разработка НПА по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обучению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индивидуальному учебному плану для ЛОВЗ не имеющих возможности посещения дошкольных и школьных образовательных организаций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643,0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13,0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</w:tr>
      <w:tr w:rsidR="00244202" w:rsidRPr="003D71CC" w:rsidTr="00244202">
        <w:trPr>
          <w:trHeight w:val="6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6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5.1.3 Создание школьных голо пунктов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12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2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5.1.4 Развитие услуг по адаптированной физической культуре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5.2.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Оптимизация условий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поступления ЛОВЗ в ВУЗы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5.2.1.Разработка порядка проведения о порядке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проведения ОРТ для детей с ОВЗ, а также для детей с ОВЗ получивших образование по индивидуальному учебному плану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МОН, МТСР,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НПО, МД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643,0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13,0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114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5.2.2.Разработка Положение об адаптированной основной профессиональной образовательной программе высшего образования – программе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бакалавриата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программе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специалитета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программе магистратуры, - реализуемой в государственных бюджетных образовательных организаций высшего и средне-специального образования</w:t>
            </w:r>
            <w:proofErr w:type="gram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МОН, МТСР, НПО, МД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114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643,0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13,0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</w:tr>
      <w:tr w:rsidR="00244202" w:rsidRPr="003D71CC" w:rsidTr="00244202">
        <w:trPr>
          <w:trHeight w:val="114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5.2.3.Разработка правил приема на обучение по образовательным программам высшего образования - программам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бакалавриата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программам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специалитета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программам магистратуры в государственные бюджетные образовательные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организацийя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высшего и средне-специального образования</w:t>
            </w:r>
            <w:proofErr w:type="gram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МОН, МТСР, НПО, МД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26,1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446,1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26,1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5.2.4.Разработка правил приема на обучение по образовательным программам высшего образования - программам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подготовки научно-педагогических кадров в аспирантуре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государственные бюджетные образовательные организаций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2020-2021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26,1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446,1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26,1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           -   </w:t>
            </w:r>
          </w:p>
        </w:tc>
      </w:tr>
      <w:tr w:rsidR="00244202" w:rsidRPr="003D71CC" w:rsidTr="00244202">
        <w:trPr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5.2.5.Правила организации образовательного процесса для ЛОВЗ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высших и средне-специальных образовательных организаций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2020-2021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26,1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446,1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26,1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12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5.3.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Доступность ЛОВЗ к источникам знаний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5.3.1.Разработка НПА по обеспечению и комплектации в образовательных организациях фонда специализированных библиотек со специальными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ассистивными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средствами для ЛОВЗ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8,7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428,7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8,7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</w:tr>
      <w:tr w:rsidR="00244202" w:rsidRPr="003D71CC" w:rsidTr="00997ADD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132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5.4.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Внедрение вопросов инвалидности, тем «доступной среды», «универсального дизайна» в учебные планы программ подготовки, переподготовки и повышения квалификац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ии сфере медицины, психологии, педагогики и социальной работы.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5.4.1.Пересмотр и оптимизация существующих учебных планов на предмет включенности вопросов оценки инвалидности и реабилитации, тем «доступной среды», «универсального дизайна».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МОН, МЗ, МТСР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17,4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857,4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17,4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244202" w:rsidRPr="003D71CC" w:rsidTr="00244202">
        <w:trPr>
          <w:trHeight w:val="13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13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11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Цель VI. Обеспечение доступа ЛОВЗ к правосудию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2 100,0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2 100,0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2 100,0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6.1.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потенциала сотрудников судебной системы, органов внутренних дел, прокуратуры, адвокатуры, пенитенциарной системы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6.1.1.Разработка и внедрение  рекомендаций для сотрудников судебной системы, органов внутренних дел, прокуратуры, адвокатуры, пенитенциарной системы, обеспечивающих четкое понимание ими своей роли в судебных процессах с участием ЛОВЗ и оказания качественной правовой помощи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МЮ, МВД, ГКНБ, Генеральная прокуратура, ГСИН, Служба пробации, Адвокатура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1 470,0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1 470,0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1 470,0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15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6.1.2.Разработка учебных курсов,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обеспечивающий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адвокатам, сотрудникам внутренних дел, работников прокуратуры необходимые навыки представления интересов ЛОВЗ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МЮ, МВД, ГКНБ, Генеральная прокуратура, ГСИН, Служба пробации, Адвокатура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кв. 2022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12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6.1.3. Обучение сотрудников судебной системы, органов внутренних дел, прокуратуры, адвокатуры, пенитенциарной системы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МЮ, МВД, ГКНБ, Генеральная прокуратура, ГСИН, Служба пробации, Адвокатура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8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Цель VII Доступ ЛОВЗ к труду и занятости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113,0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5 145,0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5 258,0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113,0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5 145,0 </w:t>
            </w:r>
          </w:p>
        </w:tc>
      </w:tr>
      <w:tr w:rsidR="00244202" w:rsidRPr="003D71CC" w:rsidTr="00997ADD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7.1.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Содействие занятости ЛОВЗ всех групп в соответствии с трудовым кодексом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7.1.1.Разработка и внедрение стандартов рабочего места для ЛОВЗ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МТСР, МЗ, ГИЭТБ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8,7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945,0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953,7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8,7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945,0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4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7.1.2.Утвержденный перечень мер по содействию в трудовой адаптации ЛОВЗ с учетом рекомендаций в ИПР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МТСР, МЗ МСЭК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</w:tr>
      <w:tr w:rsidR="00244202" w:rsidRPr="003D71CC" w:rsidTr="00244202">
        <w:trPr>
          <w:trHeight w:val="4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39,1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669,1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39,1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</w:tr>
      <w:tr w:rsidR="00244202" w:rsidRPr="003D71CC" w:rsidTr="00244202">
        <w:trPr>
          <w:trHeight w:val="4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7.1.3.Внедрение механизма направления на профессиональное обучение и переобучение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МОН, МТСР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17,4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437,4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17,4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7.1.4.Разработка механизма направления ЛОВЗ на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оплачиваемые общественные работы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МТСР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8,7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638,7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8,7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7.1.5.Внедрение онлайн курсов по вопросам содействия занятости и социальной интеграции.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МТСР, ОМСУ, ГКС, бизнес структуры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643,0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13,0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643,0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13,0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643,0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13,0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</w:tr>
      <w:tr w:rsidR="00244202" w:rsidRPr="003D71CC" w:rsidTr="00244202">
        <w:trPr>
          <w:trHeight w:val="25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Цель VIII. Обеспечение свободы передвижения, доступной среды и универсального дизайна для ЛОВЗ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130,4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3 465,0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3 595,4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130,4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3 465,0 </w:t>
            </w:r>
          </w:p>
        </w:tc>
      </w:tr>
      <w:tr w:rsidR="00244202" w:rsidRPr="003D71CC" w:rsidTr="00997ADD">
        <w:trPr>
          <w:trHeight w:val="85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8.1.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доступа к транспорту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8.1.1. Внесение изменений в Закон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 правах и гарантиях ЛОВЗ в целях приведения в соответствии с Конвенцией ООН о правах инвалидов обеспечивающие доступность ко всем видам транспорта независимо от форм собственности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МТСР, МТК, МФ, МЗ, НПО, МД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2020-2021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</w:tr>
      <w:tr w:rsidR="00244202" w:rsidRPr="003D71CC" w:rsidTr="00244202">
        <w:trPr>
          <w:trHeight w:val="8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52,2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892,2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52,2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244202" w:rsidRPr="003D71CC" w:rsidTr="00244202">
        <w:trPr>
          <w:trHeight w:val="8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9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8.1.2. Разработка подзаконных актов по реализации норм КПИ и обеспечивающие требования по наличию в общественном транспорте независимо от форм собственному, включая легковой транспорт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(такси, маршрутное такси) средствами обеспечивающих доступ к данному транспорту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МТСР, МТК, МФ, МЗ, НПО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,М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52,2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892,2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52,2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105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8.1.3. Разработка НПА обеспечивающие требования по наличию в общественном транспорте независимо от форм собственности, включая легковой транспорт (такси, железнодорожные, маршрутное такси) видео-, ауди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графическими и текстовыми средствами информирования для ЛОВЗ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ГАМСУМООМСУ, МТК, МТСР, НПО, МД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105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8,7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218,7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8,7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</w:tr>
      <w:tr w:rsidR="00244202" w:rsidRPr="003D71CC" w:rsidTr="00244202">
        <w:trPr>
          <w:trHeight w:val="105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54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8.2.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Доступность дорожной системы для ЛОВЗ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8.2.1.Исследование  на предмет обеспеченности доступа ЛОВЗ при перемещении на дорогах и пешеходных переходах и тротуарах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НПО, МТК, МТСР, ОМСУ, МД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244202" w:rsidRPr="003D71CC" w:rsidTr="00997ADD">
        <w:trPr>
          <w:trHeight w:val="54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54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24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8.3.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Доступность ЛОВЗ к зданиям и сооружениям государственных органов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8.3.1. Мониторинг доступности административных зданий и сооружений и наличия в них специально-оборудованных санитарно-гигиенических помещений для ЛОВЗ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НПО, МТСР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Госархстрой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ОМСУ, ГАМСУМО МД Институт омбудсмена ГП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12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8.3.2. Разработка и принятие НПА и ведомственных планов по обеспечению доступности административных зданий и сооружений государственных и муниципальных органов для ЛОВЗ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Госархстрой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МТСР, министерства и ведомства,  ОМСУ, МД НПО,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2020-2021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17,4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315,0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332,4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17,4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315,0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17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Цель IX. Обеспечение участия ЛОВЗ в политической и общественной жизни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480,2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1 365,0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1 845,2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480,2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1 365,0 </w:t>
            </w:r>
          </w:p>
        </w:tc>
      </w:tr>
      <w:tr w:rsidR="00244202" w:rsidRPr="003D71CC" w:rsidTr="00997ADD">
        <w:trPr>
          <w:trHeight w:val="102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9.1.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ЛОВЗ в государственном и муниципальном управлении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9.1.1. Внесение изменений в законодательство о государственной и муниципальной службе, Закон о гарантиях ЛОВЗ и Трудовой кодекс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привлечения ЛОВЗ на государственную муниципальную службу путем установления особого порядка трудоустройства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ГКС, МТСР, ГАМСУМО, ПКР, ЖК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НПО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17,4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857,4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17,4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244202" w:rsidRPr="003D71CC" w:rsidTr="00244202">
        <w:trPr>
          <w:trHeight w:val="10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10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1162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9.1.2. Внесение изменений в конституционных закон о выборах президента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депутатов ЖК КР для увеличения избирательной квоты для ЛОВЗ на выборах в ЖК КР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ЦИК, МТСР, ПКР, ЖК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НПО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36,5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52,5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89,0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36,5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52,5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9.1.3. Установление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избирательных квот для ЛОВЗ на выборах в местные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кенеши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ЦИК,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МТСР, ПКР, ЖК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НПО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36,5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52,5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89,0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        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36,5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        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52,5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6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9.1.4. Введение института общественных советников по вопросам инвалидности в аппаратах руководителей на центральном уровне государственного управления и в ОМСУ.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ПКР, ГАМСУМО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МСУ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6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6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374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9.2.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избирательных прав ЛОВЗ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2A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9.2.2. Создание условий для реализации принципа тайности голосования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ЦИК, НПО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44202" w:rsidRPr="003D71CC" w:rsidTr="00244202">
        <w:trPr>
          <w:trHeight w:val="443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202" w:rsidRPr="00202A20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44202" w:rsidRPr="003D71CC" w:rsidTr="00244202">
        <w:trPr>
          <w:trHeight w:val="42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02" w:rsidRPr="00202A20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44202" w:rsidRPr="003D71CC" w:rsidTr="00244202">
        <w:trPr>
          <w:trHeight w:val="62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2A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9.2.3. Подготовка видеокурса для обучения членов избирательных комиссий пониманию проблемы инвалидности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ЦИК, НПО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44202" w:rsidRPr="003D71CC" w:rsidTr="00244202">
        <w:trPr>
          <w:trHeight w:val="60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202" w:rsidRPr="00202A20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202A20" w:rsidRDefault="00244202" w:rsidP="00244202">
            <w:pPr>
              <w:jc w:val="center"/>
              <w:rPr>
                <w:rFonts w:ascii="Times New Roman" w:hAnsi="Times New Roman" w:cs="Times New Roman"/>
              </w:rPr>
            </w:pPr>
            <w:r w:rsidRPr="00202A20">
              <w:rPr>
                <w:rFonts w:ascii="Times New Roman" w:hAnsi="Times New Roman" w:cs="Times New Roman"/>
              </w:rPr>
              <w:t>194,5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202A20" w:rsidRDefault="00244202" w:rsidP="00244202">
            <w:pPr>
              <w:jc w:val="center"/>
              <w:rPr>
                <w:rFonts w:ascii="Times New Roman" w:hAnsi="Times New Roman" w:cs="Times New Roman"/>
              </w:rPr>
            </w:pPr>
            <w:r w:rsidRPr="00202A20">
              <w:rPr>
                <w:rFonts w:ascii="Times New Roman" w:hAnsi="Times New Roman" w:cs="Times New Roman"/>
              </w:rPr>
              <w:t>420,0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202" w:rsidRPr="00202A20" w:rsidRDefault="00244202" w:rsidP="002442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202A20" w:rsidRDefault="00244202" w:rsidP="00244202">
            <w:pPr>
              <w:jc w:val="center"/>
              <w:rPr>
                <w:rFonts w:ascii="Times New Roman" w:hAnsi="Times New Roman" w:cs="Times New Roman"/>
              </w:rPr>
            </w:pPr>
            <w:r w:rsidRPr="00202A20">
              <w:rPr>
                <w:rFonts w:ascii="Times New Roman" w:hAnsi="Times New Roman" w:cs="Times New Roman"/>
              </w:rPr>
              <w:t>614,5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202A20" w:rsidRDefault="00244202" w:rsidP="00244202">
            <w:pPr>
              <w:jc w:val="center"/>
              <w:rPr>
                <w:rFonts w:ascii="Times New Roman" w:hAnsi="Times New Roman" w:cs="Times New Roman"/>
              </w:rPr>
            </w:pPr>
            <w:r w:rsidRPr="00202A20">
              <w:rPr>
                <w:rFonts w:ascii="Times New Roman" w:hAnsi="Times New Roman" w:cs="Times New Roman"/>
              </w:rPr>
              <w:t>194,5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202A20" w:rsidRDefault="00244202" w:rsidP="002442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202" w:rsidRPr="00202A20" w:rsidRDefault="00244202" w:rsidP="00244202">
            <w:pPr>
              <w:jc w:val="center"/>
              <w:rPr>
                <w:rFonts w:ascii="Times New Roman" w:hAnsi="Times New Roman" w:cs="Times New Roman"/>
              </w:rPr>
            </w:pPr>
            <w:r w:rsidRPr="00202A2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202" w:rsidRPr="00202A20" w:rsidRDefault="00244202" w:rsidP="00244202">
            <w:pPr>
              <w:jc w:val="center"/>
              <w:rPr>
                <w:rFonts w:ascii="Times New Roman" w:hAnsi="Times New Roman" w:cs="Times New Roman"/>
              </w:rPr>
            </w:pPr>
            <w:r w:rsidRPr="00202A20">
              <w:rPr>
                <w:rFonts w:ascii="Times New Roman" w:hAnsi="Times New Roman" w:cs="Times New Roman"/>
              </w:rPr>
              <w:t>420,0</w:t>
            </w:r>
          </w:p>
        </w:tc>
      </w:tr>
      <w:tr w:rsidR="00244202" w:rsidRPr="003D71CC" w:rsidTr="00244202">
        <w:trPr>
          <w:trHeight w:val="762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02" w:rsidRPr="00202A20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44202" w:rsidRPr="003D71CC" w:rsidTr="00244202">
        <w:trPr>
          <w:trHeight w:val="14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Цель. X Обеспечение информационной доступности ЛОВЗ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4 749,1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12 310,0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17 059,1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4 749,1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12 310,0 </w:t>
            </w:r>
          </w:p>
        </w:tc>
      </w:tr>
      <w:tr w:rsidR="00244202" w:rsidRPr="003D71CC" w:rsidTr="00997ADD">
        <w:trPr>
          <w:trHeight w:val="78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информационной доступности государстве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нных услуг для ЛОВЗ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10.1.1.Анализ нормативных правовых актов на предмет выявления пробелов и противоречий с нормами и требованиями КПИ по обеспечению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информационной доступности государственных услуг для ЛОВЗ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МТК, МТСР, НПО, МД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2019 -2020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8,7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638,7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8,7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</w:tr>
      <w:tr w:rsidR="00244202" w:rsidRPr="003D71CC" w:rsidTr="00244202">
        <w:trPr>
          <w:trHeight w:val="7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7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66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10.1.2.Систематизация нормативных правовых актов  с нормами и требованиями КПИ по обеспечению информационной доступности государственных услуг для ЛОВЗ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2020-2021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8,7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638,7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8,7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</w:tr>
      <w:tr w:rsidR="00244202" w:rsidRPr="003D71CC" w:rsidTr="00244202">
        <w:trPr>
          <w:trHeight w:val="66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66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5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10.1.3. Разработка адаптированной версии сайтов государственных органов и ОМСУ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слабовидящих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МТК, министерства и ведомства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5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5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8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10.1.4. Обеспечение сопровождения субтитрами или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сурдопереводом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транслирования информационных блока на государственных телеканалах на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государственном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официальных языках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телерадио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компании, МТСР, ГАМСУМО, ОМСУ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,Н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ПО,  МД, КОС и КОГ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1 040,0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1 040,0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1 040,0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8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1 040,0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1 040,0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1 040,0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8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1 040,0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1 040,0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1 040,0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10.2.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Внедрение минимальных базовых стандартов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доступной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информационных технологий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для ЛОВЗ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10.2.1. Разработка минимальных базовых стандартов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доступной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информационных технологий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433,0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13,0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10.2.2. Расширение службы телефона доверия, с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введением онлайн консультанта для ЛОВЗ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130,0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130,0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130,0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130,0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130,0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130,0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130,0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130,0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130,0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10.2.3. Установка информационных табло с тактильной (пространственно-рельефной) информацией и систем голосового оповещения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2 500,0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2 500,0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2 500,0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2 500,0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2 500,0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2 500,0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5 000,0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5 000,0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5 000,0 </w:t>
            </w:r>
          </w:p>
        </w:tc>
      </w:tr>
      <w:tr w:rsidR="00244202" w:rsidRPr="003D71CC" w:rsidTr="00997ADD">
        <w:trPr>
          <w:trHeight w:val="129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10.3.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ЛОВЗ дополнительной информацией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10.3.1. Разработка НПА обеспечивающие требования для зданий и сооружений государственных и муниципальных учреждений сооружений системами противопожарной сигнализации и оповещения с дублирующими световыми устройствами, информационными табло с тактильной (пространственно-рельефной) информацией и др.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МЧС, МТСР, МЗ, МФ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2,9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212,9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2,9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</w:tr>
      <w:tr w:rsidR="00244202" w:rsidRPr="003D71CC" w:rsidTr="00244202">
        <w:trPr>
          <w:trHeight w:val="12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12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57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10.3.2. Разработка НПА обеспечивающие требования по информированию ЛОВЗ о чрезвычайных ситуациях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МЧС, МФ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2,9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212,9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2,9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</w:tr>
      <w:tr w:rsidR="00244202" w:rsidRPr="003D71CC" w:rsidTr="00244202">
        <w:trPr>
          <w:trHeight w:val="57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57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10.3.3. Разработка НПА обеспечивающие требования по информационному реестру ЛОВЗ для служб чрезвычайных ситуаций для оказания соответствующей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помощи при чрезвычайных ситуациях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МЧС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2,9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212,9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2,9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</w:tr>
      <w:tr w:rsidR="00244202" w:rsidRPr="003D71CC" w:rsidTr="00244202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19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Цель XI. Обеспечение участия ЛОВЗ в культурной жизни, вовлечение их в спорт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30 185,2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5 754,0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35 939,2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30 185,2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5 754,0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развития любительского спорта среди ЛОВЗ и параолимпийского движения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11.1.1.Разработка программы развития любительского спорта среди ЛОВЗ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ГКМФКС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26,1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866,1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26,1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11.1.2. Подготовка и участие ЛОВЗ на международных соревнованиях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ГКМФКС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2020-2021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10 000,0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10 000,0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10 000,0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10 000,0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10 000,0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10 000,0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10 000,0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10 000,0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10 000,0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5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11.1.3. Определение нужды в модернизации спортивных объектов для обеспечения доступности для ЛОВЗ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ГКМФКС,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ППП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 в областях, МГА, ОМСУ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2020-2021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73,0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1 680,0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1 753,0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73,0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1 680,0 </w:t>
            </w:r>
          </w:p>
        </w:tc>
      </w:tr>
      <w:tr w:rsidR="00244202" w:rsidRPr="003D71CC" w:rsidTr="00244202">
        <w:trPr>
          <w:trHeight w:val="5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73,0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1 680,0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1 753,0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73,0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1 680,0 </w:t>
            </w:r>
          </w:p>
        </w:tc>
      </w:tr>
      <w:tr w:rsidR="00244202" w:rsidRPr="003D71CC" w:rsidTr="00244202">
        <w:trPr>
          <w:trHeight w:val="5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E32C66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E32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11.1.4. Разработка НПА,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регламентирующего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выдачу стипендий для спортсменов с ОВЗ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ГКМФКС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223,0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13,0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</w:tr>
      <w:tr w:rsidR="00244202" w:rsidRPr="003D71CC" w:rsidTr="00E32C66">
        <w:trPr>
          <w:trHeight w:val="364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E32C66">
        <w:trPr>
          <w:trHeight w:val="272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49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11.1.5. Проведение ежегодных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информационных кампаний по пропаганде с участия ЛОВЗ в спортивных мероприятиях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ГКМФКС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448,0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448,0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448,0 </w:t>
            </w:r>
          </w:p>
        </w:tc>
      </w:tr>
      <w:tr w:rsidR="00244202" w:rsidRPr="003D71CC" w:rsidTr="00244202">
        <w:trPr>
          <w:trHeight w:val="49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448,0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448,0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448,0 </w:t>
            </w:r>
          </w:p>
        </w:tc>
      </w:tr>
      <w:tr w:rsidR="00244202" w:rsidRPr="003D71CC" w:rsidTr="00244202">
        <w:trPr>
          <w:trHeight w:val="49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448,0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448,0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448,0 </w:t>
            </w:r>
          </w:p>
        </w:tc>
      </w:tr>
      <w:tr w:rsidR="00244202" w:rsidRPr="003D71CC" w:rsidTr="00997ADD">
        <w:trPr>
          <w:trHeight w:val="11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Цель XII. Оптимизация процедуры оценки инвалидности, разработки и реабилитации индивидуальной программы реабилитации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4 905,3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25 602,3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30 507,6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4 905,3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25 602,3 </w:t>
            </w:r>
          </w:p>
        </w:tc>
      </w:tr>
      <w:tr w:rsidR="00244202" w:rsidRPr="003D71CC" w:rsidTr="00997ADD">
        <w:trPr>
          <w:trHeight w:val="566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Создание условий для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абилитации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реабилитации ЛОВЗ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12.1.1. Разработка Национальной программы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абилитации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реабилитации ЛОВЗ с перечнем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абилитационных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реабилитационных услуг для ЛОВЗ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МЗ, МТСР, ФОМС, МФ, НПО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2021-2023 гг.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561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54,8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894,8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54,8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244202" w:rsidRPr="003D71CC" w:rsidTr="00997ADD">
        <w:trPr>
          <w:trHeight w:val="568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54,8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894,8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54,8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997ADD" w:rsidRPr="003D71CC" w:rsidTr="00997ADD">
        <w:trPr>
          <w:trHeight w:val="479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DD" w:rsidRPr="003D71CC" w:rsidRDefault="00997ADD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12.1.2. Разработка и внедрение программ обучения социальных работников и специальных педагогов на базе высшего образования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МОН, МТСР    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МТСР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МОиН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ГАМСУМО, ОМСУ и НПО</w:t>
            </w:r>
          </w:p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997ADD" w:rsidRPr="003D71CC" w:rsidTr="00997ADD">
        <w:trPr>
          <w:trHeight w:val="401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DD" w:rsidRPr="003D71CC" w:rsidRDefault="00997ADD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997ADD" w:rsidRPr="003D71CC" w:rsidTr="00997ADD">
        <w:trPr>
          <w:trHeight w:val="579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DD" w:rsidRPr="003D71CC" w:rsidRDefault="00997ADD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997ADD" w:rsidRPr="003D71CC" w:rsidTr="00997ADD">
        <w:trPr>
          <w:trHeight w:val="66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DD" w:rsidRPr="003D71CC" w:rsidRDefault="00997ADD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12.1.3. Разработка и внедрение программ обучения социальных работников и специальных педагогов на базе среднего специального образования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997ADD" w:rsidRPr="003D71CC" w:rsidTr="00997ADD">
        <w:trPr>
          <w:trHeight w:val="66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DD" w:rsidRPr="003D71CC" w:rsidRDefault="00997ADD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997ADD" w:rsidRPr="003D71CC" w:rsidTr="00997ADD">
        <w:trPr>
          <w:trHeight w:val="209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DD" w:rsidRPr="003D71CC" w:rsidRDefault="00997ADD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           -   </w:t>
            </w:r>
          </w:p>
        </w:tc>
      </w:tr>
      <w:tr w:rsidR="00997ADD" w:rsidRPr="003D71CC" w:rsidTr="00997ADD">
        <w:trPr>
          <w:trHeight w:val="84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DD" w:rsidRPr="003D71CC" w:rsidRDefault="00997ADD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12.1.4. Разработка механизмов выявление потребностей ЛОВЗ в реабилитационных услугах, оказываемых государственными и муниципальными органами, и неправительственным сектором в  регионах Кыргызской Республики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997ADD" w:rsidRPr="003D71CC" w:rsidTr="00997ADD">
        <w:trPr>
          <w:trHeight w:val="728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997ADD" w:rsidRPr="003D71CC" w:rsidTr="00997ADD">
        <w:trPr>
          <w:trHeight w:val="948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12.1.5. Разработка механизмов регулирования рынка реабилитационных услуг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C74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</w:t>
            </w:r>
            <w:r w:rsidR="00C748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Р, МОН, МЗ, НПО, ОМСУ (по согласованию)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244202" w:rsidRPr="003D71CC" w:rsidTr="0024420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22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628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12.1.6.Поддержка некоммерческих реабилитационных и ресурсных центров, вовлеченных в процесс реализации ИПР (переформулировать)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МТСР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2 000,0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2 000,0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2 000,0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2 000,0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2 000,0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2 000,0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399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12.1.7 Внедрение системы аккредитации или сертификации поставщиков социальных и реабилитационных услуг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МТСР, ГАМСУМО, ОМСУ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43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17,4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315,0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332,4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17,4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315,0 </w:t>
            </w:r>
          </w:p>
        </w:tc>
      </w:tr>
      <w:tr w:rsidR="00244202" w:rsidRPr="003D71CC" w:rsidTr="00997ADD">
        <w:trPr>
          <w:trHeight w:val="357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704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12.1.8 Разработка и принятие проекта постановления Правительства Кыргызской Республики «Об утверждении Положения об аккредитации «поставщиков» социальных услуг»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МТСР, ГАМСУМО, ОМСУ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558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73,0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913,0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73,0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840,0 </w:t>
            </w:r>
          </w:p>
        </w:tc>
      </w:tr>
      <w:tr w:rsidR="00244202" w:rsidRPr="003D71CC" w:rsidTr="00997ADD">
        <w:trPr>
          <w:trHeight w:val="708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997ADD" w:rsidRPr="003D71CC" w:rsidTr="00997ADD">
        <w:trPr>
          <w:trHeight w:val="79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DD" w:rsidRPr="003D71CC" w:rsidRDefault="00997ADD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12.2.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DD" w:rsidRPr="003D71CC" w:rsidRDefault="00997ADD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социальных реабилитационных услуг на местном уровне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DD" w:rsidRPr="003D71CC" w:rsidRDefault="00997ADD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12.2.1. Изучение текущей ситуации о доступе ЛОВЗ к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абилитации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реабилитации на уровне общин (в двух пилотных районах) Взаимодействие государственных и некоммерческих организаций по вопросам реабилитации ЛОВЗ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МТСР, НПО, ОМСУ</w:t>
            </w:r>
          </w:p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945,0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945,0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945,0 </w:t>
            </w:r>
          </w:p>
        </w:tc>
      </w:tr>
      <w:tr w:rsidR="00997ADD" w:rsidRPr="003D71CC" w:rsidTr="00997ADD">
        <w:trPr>
          <w:trHeight w:val="844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997ADD" w:rsidRPr="003D71CC" w:rsidTr="00997ADD">
        <w:trPr>
          <w:trHeight w:val="828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997ADD" w:rsidRPr="003D71CC" w:rsidTr="00997ADD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DD" w:rsidRPr="003D71CC" w:rsidRDefault="00997ADD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12.2.2. Определение перечня базовых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медико-социальных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для которых необходима разработка стандартов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997ADD" w:rsidRPr="003D71CC" w:rsidTr="00C748A7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36,5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315,0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351,5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36,5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315,0 </w:t>
            </w:r>
          </w:p>
        </w:tc>
      </w:tr>
      <w:tr w:rsidR="00997ADD" w:rsidRPr="003D71CC" w:rsidTr="00C748A7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693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12.2.3. Разработка и внедрение передовых опытов предоставления реабилитационных услуг ЛОВЗ по месту проживания в двух пилотных районах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МТСР, МГА, ОМСУ, НПО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574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52,2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315,0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367,2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52,2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315,0 </w:t>
            </w:r>
          </w:p>
        </w:tc>
      </w:tr>
      <w:tr w:rsidR="00244202" w:rsidRPr="003D71CC" w:rsidTr="00997ADD">
        <w:trPr>
          <w:trHeight w:val="554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12.2.4. Вовлечение семьи и окружения ЛОВЗ  в процесс реализации ИПР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МТСР, МЗ, МОН, ГАМСУМО, ОМСУ (по согласованию), МГА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556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12.2.5. Разработка программы развития государственно-частного партнерства в системе реабилитационных услуг (разработка НПА и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инструктивных материалов)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МТСР, МЗ,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МОиН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ГАМСУМО, МЮ,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ОМСУ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2020-2021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1 050,0</w:t>
            </w:r>
          </w:p>
        </w:tc>
      </w:tr>
      <w:tr w:rsidR="00244202" w:rsidRPr="003D71CC" w:rsidTr="00997ADD">
        <w:trPr>
          <w:trHeight w:val="706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420,0</w:t>
            </w:r>
          </w:p>
        </w:tc>
      </w:tr>
      <w:tr w:rsidR="00244202" w:rsidRPr="003D71CC" w:rsidTr="00997ADD">
        <w:trPr>
          <w:trHeight w:val="4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97ADD" w:rsidRPr="003D71CC" w:rsidTr="00997ADD">
        <w:trPr>
          <w:trHeight w:val="894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DD" w:rsidRPr="003D71CC" w:rsidRDefault="00997ADD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12.3.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DD" w:rsidRPr="003D71CC" w:rsidRDefault="00997ADD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Усовершенствование процедуры 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медико-социальной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экспертизы и разработки ИПР ЛОВЗ с учетом элементов МКФ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DD" w:rsidRPr="003D71CC" w:rsidRDefault="00997ADD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12.3.1. Разработка и принятие Постановления Правительства Кыргызской Республики «О внесении изменений в Постановление Правительства Кыргызской Республики от 31 января 2012 года №68 «О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медико-социальной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экспертизе в Кыргызской Республике»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МТСР МЗ МОН</w:t>
            </w:r>
          </w:p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</w:tr>
      <w:tr w:rsidR="00997ADD" w:rsidRPr="003D71CC" w:rsidTr="00997ADD">
        <w:trPr>
          <w:trHeight w:val="836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97ADD" w:rsidRPr="003D71CC" w:rsidTr="00997ADD">
        <w:trPr>
          <w:trHeight w:val="706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97ADD" w:rsidRPr="003D71CC" w:rsidTr="00C748A7">
        <w:trPr>
          <w:trHeight w:val="6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12.3.2. Разработка и принятие Закона Кыргызской Республики «О внесении изменений в Закон о правах и гарантиях лиц с ограниченными возможностями здоровья»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840,0</w:t>
            </w:r>
          </w:p>
        </w:tc>
      </w:tr>
      <w:tr w:rsidR="00997ADD" w:rsidRPr="003D71CC" w:rsidTr="00C748A7">
        <w:trPr>
          <w:trHeight w:val="6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97ADD" w:rsidRPr="003D71CC" w:rsidTr="00C748A7">
        <w:trPr>
          <w:trHeight w:val="6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97ADD" w:rsidRPr="003D71CC" w:rsidTr="00997ADD">
        <w:trPr>
          <w:trHeight w:val="13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DD" w:rsidRPr="003D71CC" w:rsidRDefault="00997ADD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12.3.3. Разработка проекта постановления Правительства Кыргызской Республики «О внесении изменений в постановление Правительства Кыргызской Республики «О Республиканском центре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медико-социальной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экспертизы при Министерстве труда и социального развития Кыргызской Республики» от 18 октября 2013 года № 570;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</w:tr>
      <w:tr w:rsidR="00997ADD" w:rsidRPr="003D71CC" w:rsidTr="00997ADD">
        <w:trPr>
          <w:trHeight w:val="1089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97ADD" w:rsidRPr="003D71CC" w:rsidTr="00997ADD">
        <w:trPr>
          <w:trHeight w:val="1119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97ADD" w:rsidRPr="003D71CC" w:rsidTr="00997ADD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12.3.4. Разработка и принятие постановления Правительства Кыргызской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Республики «О внесении изменений в Постановление Правительства Кыргызской Республики от 28 февраля 2012 года №152 «Инструкция по экспертизе временной нетрудоспособности в лечебно-профилактических организациях»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</w:tr>
      <w:tr w:rsidR="00997ADD" w:rsidRPr="003D71CC" w:rsidTr="00997ADD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97ADD" w:rsidRPr="003D71CC" w:rsidTr="00997ADD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97ADD" w:rsidRPr="003D71CC" w:rsidTr="00997ADD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12.3.5. Разработка совместного приказа Министерства труда и социального развития Кыргызской Республики и Министерства здравоохранения Кыргызской Республики «О мерах повышения взаимодействия систем здравоохранения и социального развития  по вопросам инвалидности и реабилитации лиц  с ограниченными возможностями здоровья»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97ADD" w:rsidRPr="003D71CC" w:rsidTr="00997ADD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97ADD" w:rsidRPr="003D71CC" w:rsidTr="00C748A7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44202" w:rsidRPr="003D71CC" w:rsidTr="00244202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12.3.6. Разработка и принятие постановления Правительства Кыргызской Республики «О внесении изменений в постановление Правительства Кыргызской Республики «Об утверждении Государственной базовой программы реабилитации лиц с ограниченными возможностями здоровья» № 560 от 24 октября 2016 года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</w:tr>
      <w:tr w:rsidR="00244202" w:rsidRPr="003D71CC" w:rsidTr="00244202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44202" w:rsidRPr="003D71CC" w:rsidTr="00997ADD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44202" w:rsidRPr="003D71CC" w:rsidTr="00997ADD">
        <w:trPr>
          <w:trHeight w:val="484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12.3.7. Разработка и принятие постановления ПКР «Об утверждении типового положения о </w:t>
            </w:r>
            <w:r w:rsidRPr="00C748A7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СПМПС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</w:tr>
      <w:tr w:rsidR="00244202" w:rsidRPr="003D71CC" w:rsidTr="00997ADD">
        <w:trPr>
          <w:trHeight w:val="392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44202" w:rsidRPr="003D71CC" w:rsidTr="00997ADD">
        <w:trPr>
          <w:trHeight w:val="423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44202" w:rsidRPr="003D71CC" w:rsidTr="00997ADD">
        <w:trPr>
          <w:trHeight w:val="716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Внедрение усовершенствованной процедуры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медико-социальной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экспертизы и разработки ИПР ЛОВЗ  с учетом КПИ и элементов МКФ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12.4.1. Внедрение системы мониторинга и оценки процесса разработки и реализации ИПР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997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МТСР МЗ МОН ОМСУ ПППКР НПО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ами ЛОВЗ и их семьи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2020-2024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44202" w:rsidRPr="003D71CC" w:rsidTr="00997ADD">
        <w:trPr>
          <w:trHeight w:val="414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44202" w:rsidRPr="003D71CC" w:rsidTr="00244202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44202" w:rsidRPr="003D71CC" w:rsidTr="00E32C66">
        <w:trPr>
          <w:trHeight w:val="663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E32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12.4.2. Изучить нормативное правовое обеспечение системы медико-социальной экспертизы и реабилитации ЛОВЗ в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гармонизации с положениями КПИ и МКФ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МТСР, МЗ,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МОиН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МЮ, ГАМСУМО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2020-2021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420,0</w:t>
            </w:r>
          </w:p>
        </w:tc>
      </w:tr>
      <w:tr w:rsidR="00244202" w:rsidRPr="003D71CC" w:rsidTr="00E32C66">
        <w:trPr>
          <w:trHeight w:val="572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36,5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666,5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36,5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630,0 </w:t>
            </w:r>
          </w:p>
        </w:tc>
      </w:tr>
      <w:tr w:rsidR="00244202" w:rsidRPr="003D71CC" w:rsidTr="00244202">
        <w:trPr>
          <w:trHeight w:val="548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97ADD" w:rsidRPr="003D71CC" w:rsidTr="00C748A7">
        <w:trPr>
          <w:trHeight w:val="698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12.4.3. Внедрение электронного обмена  данными между МСЭК, организациями здравоохранения, образования, труда и социального развития в процесс оценки инвалидности и реализации ИПР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97ADD" w:rsidRPr="003D71CC" w:rsidTr="00C748A7">
        <w:trPr>
          <w:trHeight w:val="693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97ADD" w:rsidRPr="003D71CC" w:rsidTr="00C748A7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97ADD" w:rsidRPr="003D71CC" w:rsidTr="00E32C66">
        <w:trPr>
          <w:trHeight w:val="522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ADD" w:rsidRPr="003D71CC" w:rsidRDefault="00997ADD" w:rsidP="00E32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12.4.4. Разработка методики по определению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градаций нарушений основных категорий  ограничений жизнедеятельности человека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 освидетельствовании на инвалидность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97ADD" w:rsidRPr="003D71CC" w:rsidTr="00E32C66">
        <w:trPr>
          <w:trHeight w:val="7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2 100,0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2 100,0</w:t>
            </w:r>
          </w:p>
        </w:tc>
      </w:tr>
      <w:tr w:rsidR="00997ADD" w:rsidRPr="003D71CC" w:rsidTr="00E32C66">
        <w:trPr>
          <w:trHeight w:val="554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ADD" w:rsidRPr="003D71CC" w:rsidRDefault="00997ADD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44202" w:rsidRPr="003D71CC" w:rsidTr="00E32C66">
        <w:trPr>
          <w:trHeight w:val="84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12.5.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E32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Внедрение единого «Общереспубликанского реестра (база данных) социальных реабилитационных услуг для ЛОВЗ» в Кыргызской Республике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12.5.1. Разработка и принятие  распоряжения Правительства Кыргызской Республики “Об утверждении Общереспубликанского реестра (база данных) социальных реабилитационных услуг для ЛОВЗ”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МТСР ГРС МЗ МОН ГКИТС ГАМСУМО ОМСУ (по согласованию)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2020-2024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630,0</w:t>
            </w:r>
          </w:p>
        </w:tc>
      </w:tr>
      <w:tr w:rsidR="00244202" w:rsidRPr="003D71CC" w:rsidTr="00E32C66">
        <w:trPr>
          <w:trHeight w:val="83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44202" w:rsidRPr="003D71CC" w:rsidTr="00E32C66">
        <w:trPr>
          <w:trHeight w:val="713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44202" w:rsidRPr="003D71CC" w:rsidTr="00244202">
        <w:trPr>
          <w:trHeight w:val="566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12.5.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Повышение осведомленности государственных органов по работе с единым реестром социальных реабилитационных услуг для ЛОВЗ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44202" w:rsidRPr="003D71CC" w:rsidTr="00244202">
        <w:trPr>
          <w:trHeight w:val="559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</w:t>
            </w:r>
          </w:p>
        </w:tc>
      </w:tr>
      <w:tr w:rsidR="00244202" w:rsidRPr="003D71CC" w:rsidTr="00E32C66">
        <w:trPr>
          <w:trHeight w:val="544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44202" w:rsidRPr="003D71CC" w:rsidTr="00E32C66">
        <w:trPr>
          <w:trHeight w:val="693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12.6.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Внедрение элементов МКФ в системы здравоохранения, образования, труда и социального развития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12.6.1. Разработка и утверждение Плана по внедрению в Кыргызской Республике элементов Международной классификации функционирования, ограничений  жизнедеятельности и здоровья  (МКФ)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МЗ МТСР МОН ВОЗ и другие МО (по согласованию)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 кв. 2023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44202" w:rsidRPr="003D71CC" w:rsidTr="00244202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44202" w:rsidRPr="003D71CC" w:rsidTr="00244202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630,0</w:t>
            </w:r>
          </w:p>
        </w:tc>
      </w:tr>
      <w:tr w:rsidR="00E32C66" w:rsidRPr="003D71CC" w:rsidTr="00C748A7">
        <w:trPr>
          <w:trHeight w:val="537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C66" w:rsidRPr="003D71CC" w:rsidRDefault="00E32C66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12.7.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C66" w:rsidRPr="003D71CC" w:rsidRDefault="00E32C66" w:rsidP="00E32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Повышение квалификации специалистов системы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медико-социальной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экспертизы и реабилитации ЛОВЗ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12.7.1. Проведение тренингов, семинаров по  актуальным вопросам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медико-социальной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экспертизы и реабилитации ЛОВЗ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МТСР, МД</w:t>
            </w:r>
          </w:p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и постоянно</w:t>
            </w:r>
          </w:p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2 719,1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2 719,1</w:t>
            </w:r>
          </w:p>
        </w:tc>
      </w:tr>
      <w:tr w:rsidR="00E32C66" w:rsidRPr="003D71CC" w:rsidTr="00C748A7">
        <w:trPr>
          <w:trHeight w:val="558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Pr="003D71CC" w:rsidRDefault="00E32C66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2 719,1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2 719,1</w:t>
            </w:r>
          </w:p>
        </w:tc>
      </w:tr>
      <w:tr w:rsidR="00E32C66" w:rsidRPr="003D71CC" w:rsidTr="00C748A7">
        <w:trPr>
          <w:trHeight w:val="424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Pr="003D71CC" w:rsidRDefault="00E32C66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2 719,1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2 719,1</w:t>
            </w:r>
          </w:p>
        </w:tc>
      </w:tr>
      <w:tr w:rsidR="00E32C66" w:rsidRPr="003D71CC" w:rsidTr="00C748A7">
        <w:trPr>
          <w:trHeight w:val="402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Pr="003D71CC" w:rsidRDefault="00E32C66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12.7.2. Проведение тренингов, семинаров  вопросам  использования МКФ в социальной сфере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32C66" w:rsidRPr="003D71CC" w:rsidTr="00C748A7">
        <w:trPr>
          <w:trHeight w:val="406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Pr="003D71CC" w:rsidRDefault="00E32C66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32C66" w:rsidRPr="003D71CC" w:rsidTr="00C748A7">
        <w:trPr>
          <w:trHeight w:val="431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Pr="003D71CC" w:rsidRDefault="00E32C66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44202" w:rsidRPr="003D71CC" w:rsidTr="00997ADD">
        <w:trPr>
          <w:trHeight w:val="100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12.8.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Расширение перечня социальных реабилитационных услуг на основе проведенной оценки и прогноза потребностей ЛОВЗ в реабилитационных услугах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12.8.1. Разработка и принятие постановления Правительства Кыргызской Республики «О внесении изменений в постановление Правительства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27 мая 2011 года № 255 «Об утверждении перечня гарантированных социальных услуг, оказываемых населению Кыргызской Республики»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МТСР МЗ ФОМС МОН ОМСУ ГАМСУМО (по согласованию) ПППКР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2022-2024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</w:tr>
      <w:tr w:rsidR="00244202" w:rsidRPr="003D71CC" w:rsidTr="00244202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44202" w:rsidRPr="003D71CC" w:rsidTr="00244202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32C66" w:rsidRPr="003D71CC" w:rsidTr="00C748A7">
        <w:trPr>
          <w:trHeight w:val="493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C66" w:rsidRPr="003D71CC" w:rsidRDefault="00E32C66" w:rsidP="00E32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12.8.2. Разработка и утверждение системы мониторинга и оценки системы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медико-социальной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экспертизы и реабилитации  ЛОВЗ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МТСР, МД</w:t>
            </w:r>
          </w:p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8,7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420,0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420,0</w:t>
            </w:r>
          </w:p>
        </w:tc>
      </w:tr>
      <w:tr w:rsidR="00E32C66" w:rsidRPr="003D71CC" w:rsidTr="00C748A7">
        <w:trPr>
          <w:trHeight w:val="53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32C66" w:rsidRPr="003D71CC" w:rsidTr="00C748A7">
        <w:trPr>
          <w:trHeight w:val="437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32C66" w:rsidRPr="003D71CC" w:rsidTr="00C748A7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12.8.3. Мониторинг потребностей ЛОВЗ в реабилитационных услугах, оказываемых государственными и муниципальными органами, и неправительственным сектором в регионах Кыргызской Республики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32C66" w:rsidRPr="003D71CC" w:rsidTr="00C748A7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32C66" w:rsidRPr="003D71CC" w:rsidTr="00C748A7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32C66" w:rsidRPr="003D71CC" w:rsidTr="00C748A7">
        <w:trPr>
          <w:trHeight w:val="692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32C66" w:rsidRPr="003D71CC" w:rsidRDefault="00E32C66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12.9.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Расширение и усовершенствование мер медицинской реабилитации ЛОВЗ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12.9.2. Включение показателей инвалидности в число ключевых индикаторов системы здравоохранения и медицинского страхования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32C66" w:rsidRPr="003D71CC" w:rsidTr="00C748A7">
        <w:trPr>
          <w:trHeight w:val="78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C66" w:rsidRPr="003D71CC" w:rsidRDefault="00E32C66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32C66" w:rsidRPr="003D71CC" w:rsidTr="00997ADD">
        <w:trPr>
          <w:trHeight w:val="775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Pr="003D71CC" w:rsidRDefault="00E32C66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32C66" w:rsidRPr="003D71CC" w:rsidTr="00C748A7">
        <w:trPr>
          <w:trHeight w:val="108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C66" w:rsidRPr="003D71CC" w:rsidRDefault="00E32C66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12.11.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Расширение и усиление межведомственного взаимодействия психолого-медик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педагогической консультации (</w:t>
            </w:r>
            <w:r w:rsidRPr="00C748A7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ПМПК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и МСЭК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12.11.1. Разработка и принятие постановления Правительства Кыргызской Республики “Об утверждении типового положения о психолого-медико-педагогической консультации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 МТСР ОМСУ ГАМСУМО</w:t>
            </w:r>
          </w:p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2021 г. 2021-2024 гг.</w:t>
            </w:r>
          </w:p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244,8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34,8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</w:tr>
      <w:tr w:rsidR="00E32C66" w:rsidRPr="003D71CC" w:rsidTr="00C748A7">
        <w:trPr>
          <w:trHeight w:val="10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E32C66" w:rsidRPr="003D71CC" w:rsidTr="00C748A7">
        <w:trPr>
          <w:trHeight w:val="10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E32C66" w:rsidRPr="003D71CC" w:rsidTr="00C748A7">
        <w:trPr>
          <w:trHeight w:val="9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12.11.2. Внедрение механизма межведомственного информационного обмена данными по детям с ОВЗ по реализации рекомендаций  ИПР в части получения дошкольного и школьного образования.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E32C66" w:rsidRPr="003D71CC" w:rsidTr="00C748A7">
        <w:trPr>
          <w:trHeight w:val="9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E32C66" w:rsidRPr="003D71CC" w:rsidTr="00C748A7">
        <w:trPr>
          <w:trHeight w:val="9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E32C66" w:rsidRPr="003D71CC" w:rsidTr="00C748A7">
        <w:trPr>
          <w:trHeight w:val="73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C66" w:rsidRPr="003D71CC" w:rsidRDefault="00E32C66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служб психолого-медико-педагогического сопровождения (СПМПС) в общеобразовательных организациях. Открытие коррекцион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ных групп для детей с ОВЗ в дошкольных образовательных организациях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12.12.1. Разработка и принятие постановления Правительства Кыргызской Республики «Об утверждении типового положения о СПМПС»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 МТСР МЗ ОМСУ ГАМСУМО (по согласованию)</w:t>
            </w:r>
          </w:p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2020- 2021 гг.</w:t>
            </w:r>
          </w:p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244,8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34,8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</w:tr>
      <w:tr w:rsidR="00E32C66" w:rsidRPr="003D71CC" w:rsidTr="00C748A7">
        <w:trPr>
          <w:trHeight w:val="73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E32C66" w:rsidRPr="003D71CC" w:rsidTr="00C748A7">
        <w:trPr>
          <w:trHeight w:val="73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E32C66" w:rsidRPr="003D71CC" w:rsidTr="00C748A7">
        <w:trPr>
          <w:trHeight w:val="73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12.12.2. Издание приказа МОН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 создании коррекционных групп для детей с ОВЗ в детских дошкольных 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образовательных организациях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E32C66" w:rsidRPr="003D71CC" w:rsidTr="00C748A7">
        <w:trPr>
          <w:trHeight w:val="73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E32C66" w:rsidRPr="003D71CC" w:rsidTr="00E32C66">
        <w:trPr>
          <w:trHeight w:val="423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E32C66" w:rsidRPr="003D71CC" w:rsidTr="00C748A7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12.12.3. Разработка Положения об обучении и воспитании детей с ОВЗ в ОО и ДОО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17,4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315,0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332,4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17,4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315,0 </w:t>
            </w:r>
          </w:p>
        </w:tc>
      </w:tr>
      <w:tr w:rsidR="00E32C66" w:rsidRPr="003D71CC" w:rsidTr="00C748A7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E32C66" w:rsidRPr="003D71CC" w:rsidTr="00C748A7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E32C66" w:rsidRPr="003D71CC" w:rsidTr="00E32C66">
        <w:trPr>
          <w:trHeight w:val="581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C66" w:rsidRPr="003D71CC" w:rsidRDefault="00E32C66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12.13.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доступности объектов системы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медико-социальной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экспертизы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12.13.1. Разработка и принятие постановления Правительства Кыргызской Республики «О создании доступной среды в структурах </w:t>
            </w:r>
            <w:proofErr w:type="gram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медико-социальной</w:t>
            </w:r>
            <w:proofErr w:type="gramEnd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экспертизы»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МТСР МЗ ФУГИ </w:t>
            </w:r>
            <w:proofErr w:type="spellStart"/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Госархстрой</w:t>
            </w:r>
            <w:proofErr w:type="spellEnd"/>
          </w:p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2020-2022 гг.</w:t>
            </w:r>
          </w:p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244,8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34,8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</w:tr>
      <w:tr w:rsidR="00E32C66" w:rsidRPr="003D71CC" w:rsidTr="00E32C66">
        <w:trPr>
          <w:trHeight w:val="636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Pr="003D71CC" w:rsidRDefault="00E32C66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E32C66" w:rsidRPr="003D71CC" w:rsidTr="00E32C66">
        <w:trPr>
          <w:trHeight w:val="598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Pr="003D71CC" w:rsidRDefault="00E32C66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E32C66" w:rsidRPr="003D71CC" w:rsidTr="00C748A7">
        <w:trPr>
          <w:trHeight w:val="421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Pr="003D71CC" w:rsidRDefault="00E32C66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12.13.2. Разработка и принятие постановления Правительства Кыргызской Республики о поэтапном расторжении с организациями и предприятиями договоров аренды помещений, дальнейшей организации в них работы МСЭК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244,8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34,8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210,0 </w:t>
            </w:r>
          </w:p>
        </w:tc>
      </w:tr>
      <w:tr w:rsidR="00E32C66" w:rsidRPr="003D71CC" w:rsidTr="00C748A7">
        <w:trPr>
          <w:trHeight w:val="829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Pr="003D71CC" w:rsidRDefault="00E32C66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E32C66" w:rsidRPr="003D71CC" w:rsidTr="00C748A7">
        <w:trPr>
          <w:trHeight w:val="11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Pr="003D71CC" w:rsidRDefault="00E32C66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C66" w:rsidRPr="003D71CC" w:rsidRDefault="00E32C66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997ADD">
        <w:trPr>
          <w:trHeight w:val="91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99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12.14.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и внедрение программного обеспечения процесса оценки инвалидности, разработки ИПР и сбора данных по вопросам инвалидност</w:t>
            </w: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12.14.1. Обеспечение межведомственного взаимного доступа к данным по инвалидности для структур здравоохранения, образования, труда и социального развития.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МТСР НСК МЗ МОН ФОМС ГРС ГКИТС СФ ГАМСУМО ОМСУ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2020-2024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9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  <w:tr w:rsidR="00244202" w:rsidRPr="003D71CC" w:rsidTr="00244202">
        <w:trPr>
          <w:trHeight w:val="9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202" w:rsidRPr="003D71CC" w:rsidRDefault="00244202" w:rsidP="0024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  </w:t>
            </w:r>
          </w:p>
        </w:tc>
      </w:tr>
    </w:tbl>
    <w:p w:rsidR="00244202" w:rsidRDefault="00244202"/>
    <w:sectPr w:rsidR="00244202" w:rsidSect="00244202">
      <w:footerReference w:type="default" r:id="rId7"/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A4E" w:rsidRDefault="00A77A4E" w:rsidP="00D11638">
      <w:pPr>
        <w:spacing w:after="0" w:line="240" w:lineRule="auto"/>
      </w:pPr>
      <w:r>
        <w:separator/>
      </w:r>
    </w:p>
  </w:endnote>
  <w:endnote w:type="continuationSeparator" w:id="0">
    <w:p w:rsidR="00A77A4E" w:rsidRDefault="00A77A4E" w:rsidP="00D11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3285135"/>
      <w:docPartObj>
        <w:docPartGallery w:val="Page Numbers (Bottom of Page)"/>
        <w:docPartUnique/>
      </w:docPartObj>
    </w:sdtPr>
    <w:sdtContent>
      <w:p w:rsidR="00EA54E1" w:rsidRDefault="00EA54E1" w:rsidP="00D1163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E3E">
          <w:rPr>
            <w:noProof/>
          </w:rPr>
          <w:t>1</w:t>
        </w:r>
        <w:r>
          <w:fldChar w:fldCharType="end"/>
        </w:r>
      </w:p>
    </w:sdtContent>
  </w:sdt>
  <w:p w:rsidR="00EA54E1" w:rsidRDefault="00EA54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A4E" w:rsidRDefault="00A77A4E" w:rsidP="00D11638">
      <w:pPr>
        <w:spacing w:after="0" w:line="240" w:lineRule="auto"/>
      </w:pPr>
      <w:r>
        <w:separator/>
      </w:r>
    </w:p>
  </w:footnote>
  <w:footnote w:type="continuationSeparator" w:id="0">
    <w:p w:rsidR="00A77A4E" w:rsidRDefault="00A77A4E" w:rsidP="00D116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72"/>
    <w:rsid w:val="001F2BCA"/>
    <w:rsid w:val="00244202"/>
    <w:rsid w:val="00502072"/>
    <w:rsid w:val="00590F76"/>
    <w:rsid w:val="006E6F20"/>
    <w:rsid w:val="00997ADD"/>
    <w:rsid w:val="00A72E3E"/>
    <w:rsid w:val="00A77A4E"/>
    <w:rsid w:val="00C748A7"/>
    <w:rsid w:val="00D11638"/>
    <w:rsid w:val="00E32C66"/>
    <w:rsid w:val="00E80A5E"/>
    <w:rsid w:val="00EA54E1"/>
    <w:rsid w:val="00EB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4202"/>
  </w:style>
  <w:style w:type="paragraph" w:styleId="a5">
    <w:name w:val="footer"/>
    <w:basedOn w:val="a"/>
    <w:link w:val="a6"/>
    <w:uiPriority w:val="99"/>
    <w:unhideWhenUsed/>
    <w:rsid w:val="00244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4202"/>
  </w:style>
  <w:style w:type="paragraph" w:styleId="a7">
    <w:name w:val="Balloon Text"/>
    <w:basedOn w:val="a"/>
    <w:link w:val="a8"/>
    <w:uiPriority w:val="99"/>
    <w:semiHidden/>
    <w:unhideWhenUsed/>
    <w:rsid w:val="00D11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16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4202"/>
  </w:style>
  <w:style w:type="paragraph" w:styleId="a5">
    <w:name w:val="footer"/>
    <w:basedOn w:val="a"/>
    <w:link w:val="a6"/>
    <w:uiPriority w:val="99"/>
    <w:unhideWhenUsed/>
    <w:rsid w:val="00244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4202"/>
  </w:style>
  <w:style w:type="paragraph" w:styleId="a7">
    <w:name w:val="Balloon Text"/>
    <w:basedOn w:val="a"/>
    <w:link w:val="a8"/>
    <w:uiPriority w:val="99"/>
    <w:semiHidden/>
    <w:unhideWhenUsed/>
    <w:rsid w:val="00D11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16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32</Pages>
  <Words>8918</Words>
  <Characters>50835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2019-12-25T10:59:00Z</cp:lastPrinted>
  <dcterms:created xsi:type="dcterms:W3CDTF">2019-12-25T10:59:00Z</dcterms:created>
  <dcterms:modified xsi:type="dcterms:W3CDTF">2020-02-11T14:40:00Z</dcterms:modified>
</cp:coreProperties>
</file>